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05" w:rsidRPr="0016603C" w:rsidRDefault="00FF2A05" w:rsidP="00FF2A05">
      <w:pPr>
        <w:pStyle w:val="Title"/>
        <w:rPr>
          <w:rFonts w:eastAsia="Times New Roman" w:cs="Vrinda"/>
          <w:cs/>
          <w:lang w:bidi="bn-BD"/>
        </w:rPr>
      </w:pPr>
      <w:r w:rsidRPr="0016603C">
        <w:rPr>
          <w:rFonts w:eastAsia="Times New Roman"/>
          <w:cs/>
          <w:lang w:bidi="bn-BD"/>
        </w:rPr>
        <w:t>CAREER &amp; INTERSHIP OPPORTUNITY</w:t>
      </w:r>
    </w:p>
    <w:p w:rsidR="00FF2A05" w:rsidRDefault="00FF2A05" w:rsidP="00FF2A05">
      <w:pPr>
        <w:pStyle w:val="NoSpacing"/>
        <w:rPr>
          <w:rFonts w:cs="Vrinda"/>
          <w:szCs w:val="18"/>
          <w:cs/>
          <w:lang w:bidi="bn-BD"/>
        </w:rPr>
      </w:pPr>
    </w:p>
    <w:p w:rsidR="00327A54" w:rsidRDefault="00FF2A05" w:rsidP="007F7CFE">
      <w:pPr>
        <w:spacing w:line="360" w:lineRule="auto"/>
        <w:jc w:val="both"/>
        <w:rPr>
          <w:rFonts w:ascii="Times New Roman" w:hAnsi="Times New Roman" w:cs="Vrinda" w:hint="cs"/>
          <w:sz w:val="28"/>
          <w:szCs w:val="35"/>
          <w:cs/>
          <w:lang w:bidi="bn-BD"/>
        </w:rPr>
      </w:pPr>
      <w:r w:rsidRPr="007F7CFE">
        <w:rPr>
          <w:rFonts w:ascii="Times New Roman" w:hAnsi="Times New Roman" w:cs="Times New Roman"/>
          <w:color w:val="4F81BD" w:themeColor="accent1"/>
          <w:sz w:val="28"/>
          <w:szCs w:val="28"/>
        </w:rPr>
        <w:t>Gemcon Food and Agricultural Products Ltd</w:t>
      </w:r>
      <w:r w:rsidRPr="00327A54">
        <w:rPr>
          <w:rFonts w:ascii="Times New Roman" w:hAnsi="Times New Roman" w:cs="Times New Roman"/>
          <w:sz w:val="28"/>
          <w:szCs w:val="28"/>
          <w:cs/>
        </w:rPr>
        <w:t xml:space="preserve">, a sister concern of </w:t>
      </w:r>
      <w:r w:rsidRPr="007F7CFE">
        <w:rPr>
          <w:rFonts w:ascii="Times New Roman" w:hAnsi="Times New Roman" w:cs="Times New Roman"/>
          <w:color w:val="4F81BD" w:themeColor="accent1"/>
          <w:sz w:val="28"/>
          <w:szCs w:val="28"/>
          <w:cs/>
        </w:rPr>
        <w:t>Gemcon group</w:t>
      </w:r>
      <w:r w:rsidRPr="00327A54">
        <w:rPr>
          <w:rFonts w:ascii="Times New Roman" w:hAnsi="Times New Roman" w:cs="Times New Roman"/>
          <w:sz w:val="28"/>
          <w:szCs w:val="28"/>
          <w:cs/>
        </w:rPr>
        <w:t xml:space="preserve"> (</w:t>
      </w:r>
      <w:hyperlink r:id="rId9" w:history="1">
        <w:r w:rsidRPr="00327A5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cs/>
            <w:lang w:bidi="bn-BD"/>
          </w:rPr>
          <w:t>www.gemcon.group</w:t>
        </w:r>
      </w:hyperlink>
      <w:r w:rsidRPr="00327A54">
        <w:rPr>
          <w:rFonts w:ascii="Times New Roman" w:hAnsi="Times New Roman" w:cs="Times New Roman"/>
          <w:sz w:val="28"/>
          <w:szCs w:val="28"/>
          <w:cs/>
        </w:rPr>
        <w:t xml:space="preserve">), </w:t>
      </w:r>
      <w:r w:rsidRPr="00327A54">
        <w:rPr>
          <w:rFonts w:ascii="Times New Roman" w:hAnsi="Times New Roman" w:cs="Times New Roman"/>
          <w:sz w:val="28"/>
          <w:szCs w:val="28"/>
          <w:shd w:val="clear" w:color="auto" w:fill="FFFFFF"/>
          <w:cs/>
        </w:rPr>
        <w:t xml:space="preserve">one of the </w:t>
      </w:r>
      <w:r w:rsidRPr="00327A54">
        <w:rPr>
          <w:rFonts w:ascii="Times New Roman" w:hAnsi="Times New Roman" w:cs="Times New Roman"/>
          <w:sz w:val="28"/>
          <w:szCs w:val="28"/>
          <w:shd w:val="clear" w:color="auto" w:fill="FFFFFF"/>
        </w:rPr>
        <w:t>leading business conglomerate</w:t>
      </w:r>
      <w:r w:rsidRPr="00327A54">
        <w:rPr>
          <w:rFonts w:ascii="Times New Roman" w:hAnsi="Times New Roman" w:cs="Times New Roman"/>
          <w:sz w:val="28"/>
          <w:szCs w:val="28"/>
          <w:shd w:val="clear" w:color="auto" w:fill="FFFFFF"/>
          <w:cs/>
        </w:rPr>
        <w:t>s</w:t>
      </w:r>
      <w:r w:rsidRPr="00327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Bangladesh, is looking for some dynamic and self motivated Graduates/Final Year Students from the </w:t>
      </w:r>
      <w:r w:rsidR="00A97B76" w:rsidRPr="00A97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Department of </w:t>
      </w:r>
      <w:r w:rsidRPr="00A97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Food Engineering &amp; </w:t>
      </w:r>
      <w:r w:rsidR="00A97B76" w:rsidRPr="00A97B76">
        <w:rPr>
          <w:rFonts w:ascii="Times New Roman" w:hAnsi="Times New Roman" w:cs="Times New Roman"/>
          <w:b/>
          <w:sz w:val="28"/>
          <w:szCs w:val="28"/>
          <w:shd w:val="clear" w:color="auto" w:fill="FFFFFF"/>
          <w:cs/>
          <w:lang w:bidi="bn-BD"/>
        </w:rPr>
        <w:t>Technology</w:t>
      </w:r>
      <w:r w:rsidRPr="00327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(FET)</w:t>
      </w:r>
      <w:r w:rsidR="00A97B76">
        <w:rPr>
          <w:rFonts w:ascii="Times New Roman" w:hAnsi="Times New Roman" w:cs="Vrinda" w:hint="cs"/>
          <w:sz w:val="28"/>
          <w:szCs w:val="35"/>
          <w:shd w:val="clear" w:color="auto" w:fill="FFFFFF"/>
          <w:cs/>
          <w:lang w:bidi="bn-BD"/>
        </w:rPr>
        <w:t>,</w:t>
      </w:r>
      <w:r w:rsidRPr="00327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SUB for permanent jobs and Internships.</w:t>
      </w:r>
      <w:r w:rsidRPr="00327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FE" w:rsidRDefault="00FF2A05" w:rsidP="007F7CFE">
      <w:pPr>
        <w:spacing w:line="276" w:lineRule="auto"/>
        <w:jc w:val="both"/>
        <w:rPr>
          <w:rFonts w:ascii="Times New Roman" w:hAnsi="Times New Roman" w:cs="Vrinda"/>
          <w:sz w:val="28"/>
          <w:szCs w:val="35"/>
          <w:cs/>
          <w:lang w:bidi="bn-BD"/>
        </w:rPr>
      </w:pPr>
      <w:r w:rsidRPr="00327A54">
        <w:rPr>
          <w:rFonts w:ascii="Times New Roman" w:hAnsi="Times New Roman" w:cs="Times New Roman"/>
          <w:sz w:val="28"/>
          <w:szCs w:val="28"/>
        </w:rPr>
        <w:t xml:space="preserve">Interested Candidates are requested to send your CVs to: </w:t>
      </w:r>
      <w:hyperlink r:id="rId10" w:history="1">
        <w:r w:rsidRPr="007F7CFE">
          <w:rPr>
            <w:rStyle w:val="Hyperlink"/>
            <w:rFonts w:ascii="Times New Roman" w:hAnsi="Times New Roman" w:cs="Times New Roman"/>
            <w:color w:val="4F81BD" w:themeColor="accent1"/>
            <w:sz w:val="28"/>
            <w:szCs w:val="28"/>
            <w:u w:val="none"/>
          </w:rPr>
          <w:t>mafizur@sub.edu.bd</w:t>
        </w:r>
      </w:hyperlink>
      <w:r w:rsidRPr="007F7CF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327A54">
        <w:rPr>
          <w:rFonts w:ascii="Times New Roman" w:hAnsi="Times New Roman" w:cs="Times New Roman"/>
          <w:sz w:val="28"/>
          <w:szCs w:val="28"/>
          <w:cs/>
        </w:rPr>
        <w:t xml:space="preserve"> on or</w:t>
      </w:r>
    </w:p>
    <w:p w:rsidR="00FF2A05" w:rsidRDefault="00FF2A05" w:rsidP="007F7CFE">
      <w:pPr>
        <w:spacing w:line="276" w:lineRule="auto"/>
        <w:jc w:val="both"/>
        <w:rPr>
          <w:rFonts w:ascii="Times New Roman" w:hAnsi="Times New Roman" w:cs="Vrinda" w:hint="cs"/>
          <w:sz w:val="28"/>
          <w:szCs w:val="35"/>
          <w:cs/>
          <w:lang w:bidi="bn-BD"/>
        </w:rPr>
      </w:pPr>
      <w:r w:rsidRPr="00327A54">
        <w:rPr>
          <w:rFonts w:ascii="Times New Roman" w:hAnsi="Times New Roman" w:cs="Times New Roman"/>
          <w:sz w:val="28"/>
          <w:szCs w:val="28"/>
          <w:cs/>
        </w:rPr>
        <w:t xml:space="preserve"> before February 19, 2018 </w:t>
      </w:r>
      <w:r w:rsidRPr="00327A54">
        <w:rPr>
          <w:rFonts w:ascii="Times New Roman" w:hAnsi="Times New Roman" w:cs="Times New Roman"/>
          <w:sz w:val="28"/>
          <w:szCs w:val="28"/>
        </w:rPr>
        <w:t>or directly visit the Office of Career Service, SUB at Room # 202, BIJOY Tower, 138, Mirpur Road, Kalabagan, Dhaka</w:t>
      </w:r>
      <w:r w:rsidR="007F7CFE">
        <w:rPr>
          <w:rFonts w:ascii="Times New Roman" w:hAnsi="Times New Roman" w:cs="Vrinda" w:hint="cs"/>
          <w:sz w:val="28"/>
          <w:szCs w:val="35"/>
          <w:cs/>
          <w:lang w:bidi="bn-BD"/>
        </w:rPr>
        <w:t>,</w:t>
      </w:r>
      <w:r w:rsidR="00A97B76">
        <w:rPr>
          <w:rFonts w:ascii="Times New Roman" w:hAnsi="Times New Roman" w:cs="Vrinda" w:hint="cs"/>
          <w:sz w:val="28"/>
          <w:szCs w:val="35"/>
          <w:cs/>
          <w:lang w:bidi="bn-BD"/>
        </w:rPr>
        <w:t xml:space="preserve"> </w:t>
      </w:r>
      <w:r w:rsidRPr="00327A54">
        <w:rPr>
          <w:rFonts w:ascii="Times New Roman" w:hAnsi="Times New Roman" w:cs="Times New Roman"/>
          <w:sz w:val="28"/>
          <w:szCs w:val="28"/>
        </w:rPr>
        <w:t>for further queries.</w:t>
      </w:r>
    </w:p>
    <w:p w:rsidR="00A97B76" w:rsidRPr="00A97B76" w:rsidRDefault="00A97B76" w:rsidP="007F7CFE">
      <w:pPr>
        <w:spacing w:line="276" w:lineRule="auto"/>
        <w:jc w:val="both"/>
        <w:rPr>
          <w:rFonts w:ascii="Times New Roman" w:hAnsi="Times New Roman" w:cs="Vrinda" w:hint="cs"/>
          <w:sz w:val="28"/>
          <w:szCs w:val="35"/>
          <w:cs/>
          <w:lang w:bidi="bn-BD"/>
        </w:rPr>
      </w:pPr>
    </w:p>
    <w:p w:rsidR="00810594" w:rsidRDefault="00BF202D" w:rsidP="00FF2A05">
      <w:pPr>
        <w:pStyle w:val="NoSpacing"/>
        <w:rPr>
          <w:rFonts w:eastAsia="Times New Roman"/>
        </w:rPr>
      </w:pPr>
      <w:r>
        <w:rPr>
          <w:rFonts w:eastAsia="Times New Roman"/>
          <w:noProof/>
          <w:lang w:bidi="ar-SA"/>
        </w:rPr>
        <w:drawing>
          <wp:inline distT="0" distB="0" distL="0" distR="0">
            <wp:extent cx="1095375" cy="351223"/>
            <wp:effectExtent l="19050" t="0" r="9525" b="0"/>
            <wp:docPr id="1" name="Picture 1" descr="C:\Users\Administrato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04" cy="35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0F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  <w:r>
        <w:rPr>
          <w:rFonts w:ascii="Perpetua" w:eastAsia="Times New Roman" w:hAnsi="Perpetua" w:cs="Arial"/>
          <w:color w:val="222222"/>
          <w:sz w:val="32"/>
          <w:szCs w:val="32"/>
        </w:rPr>
        <w:t>----------------------------------------</w:t>
      </w:r>
    </w:p>
    <w:p w:rsidR="00A10C0F" w:rsidRPr="003B6A8B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b/>
          <w:color w:val="222222"/>
          <w:sz w:val="32"/>
          <w:szCs w:val="32"/>
        </w:rPr>
      </w:pPr>
      <w:r w:rsidRPr="003B6A8B">
        <w:rPr>
          <w:rFonts w:ascii="Perpetua" w:eastAsia="Times New Roman" w:hAnsi="Perpetua" w:cs="Arial"/>
          <w:b/>
          <w:color w:val="222222"/>
          <w:sz w:val="32"/>
          <w:szCs w:val="32"/>
        </w:rPr>
        <w:t>Career Service &amp; Alumni Office</w:t>
      </w:r>
    </w:p>
    <w:p w:rsidR="00A10C0F" w:rsidRPr="003B6A8B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b/>
          <w:color w:val="222222"/>
          <w:sz w:val="32"/>
          <w:szCs w:val="32"/>
        </w:rPr>
      </w:pPr>
      <w:r w:rsidRPr="003B6A8B">
        <w:rPr>
          <w:rFonts w:ascii="Perpetua" w:eastAsia="Times New Roman" w:hAnsi="Perpetua" w:cs="Arial"/>
          <w:b/>
          <w:color w:val="222222"/>
          <w:sz w:val="32"/>
          <w:szCs w:val="32"/>
        </w:rPr>
        <w:t>SUB</w:t>
      </w:r>
    </w:p>
    <w:p w:rsidR="00A10C0F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</w:p>
    <w:p w:rsidR="00A10C0F" w:rsidRPr="005F2D9C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</w:p>
    <w:p w:rsidR="00A10C0F" w:rsidRPr="003B6A8B" w:rsidRDefault="00A10C0F" w:rsidP="00A10C0F">
      <w:pPr>
        <w:rPr>
          <w:rFonts w:ascii="Perpetua" w:hAnsi="Perpetua"/>
          <w:sz w:val="32"/>
          <w:szCs w:val="32"/>
        </w:rPr>
      </w:pPr>
    </w:p>
    <w:p w:rsidR="009C6BD0" w:rsidRPr="00A10C0F" w:rsidRDefault="009C6BD0" w:rsidP="00A10C0F">
      <w:pPr>
        <w:rPr>
          <w:szCs w:val="24"/>
        </w:rPr>
      </w:pPr>
    </w:p>
    <w:sectPr w:rsidR="009C6BD0" w:rsidRPr="00A10C0F" w:rsidSect="00810594">
      <w:headerReference w:type="default" r:id="rId12"/>
      <w:footerReference w:type="default" r:id="rId13"/>
      <w:pgSz w:w="11907" w:h="16839" w:code="9"/>
      <w:pgMar w:top="245" w:right="720" w:bottom="720" w:left="1440" w:header="576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B7" w:rsidRDefault="00867AB7" w:rsidP="009C6BD0">
      <w:pPr>
        <w:spacing w:after="0" w:line="240" w:lineRule="auto"/>
      </w:pPr>
      <w:r>
        <w:separator/>
      </w:r>
    </w:p>
  </w:endnote>
  <w:endnote w:type="continuationSeparator" w:id="1">
    <w:p w:rsidR="00867AB7" w:rsidRDefault="00867AB7" w:rsidP="009C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4" w:type="pct"/>
      <w:tblBorders>
        <w:top w:val="single" w:sz="4" w:space="0" w:color="8064A2" w:themeColor="accent4"/>
      </w:tblBorders>
      <w:tblLook w:val="04A0"/>
    </w:tblPr>
    <w:tblGrid>
      <w:gridCol w:w="7719"/>
      <w:gridCol w:w="3308"/>
    </w:tblGrid>
    <w:tr w:rsidR="00175061" w:rsidTr="00175061">
      <w:trPr>
        <w:trHeight w:val="110"/>
      </w:trPr>
      <w:tc>
        <w:tcPr>
          <w:tcW w:w="3500" w:type="pct"/>
        </w:tcPr>
        <w:sdt>
          <w:sdtPr>
            <w:rPr>
              <w:rFonts w:ascii="Perpetua" w:hAnsi="Perpetua"/>
              <w:color w:val="CCCCCC"/>
              <w:shd w:val="clear" w:color="auto" w:fill="636A71"/>
            </w:rPr>
            <w:alias w:val="Address"/>
            <w:id w:val="5391553"/>
            <w:placeholder>
              <w:docPart w:val="9D7CD6D2364B4BB3BBC34C1019CC7A39"/>
            </w:placeholder>
            <w:dataBinding w:prefixMappings="xmlns:ns0='http://schemas.microsoft.com/office/2006/coverPageProps'" w:xpath="/ns0:CoverPageProperties[1]/ns0:CompanyAddress[1]" w:storeItemID="{55AF091B-3C7A-41E3-B477-F2FDAA23CFDA}"/>
            <w:text w:multiLine="1"/>
          </w:sdtPr>
          <w:sdtContent>
            <w:p w:rsidR="00175061" w:rsidRDefault="00175061" w:rsidP="00175061">
              <w:pPr>
                <w:pStyle w:val="Footer"/>
                <w:rPr>
                  <w:color w:val="FFFFFF" w:themeColor="background1"/>
                  <w:spacing w:val="60"/>
                </w:rPr>
              </w:pPr>
              <w:r w:rsidRPr="00175061">
                <w:rPr>
                  <w:rFonts w:ascii="Perpetua" w:hAnsi="Perpetua"/>
                  <w:color w:val="CCCCCC"/>
                  <w:shd w:val="clear" w:color="auto" w:fill="636A71"/>
                </w:rPr>
                <w:t xml:space="preserve">BIJOY CAMPUS (2nd Floor) :138, Kalabagan, Mirpur Road, Dhaka 1205,Bangladesh. </w:t>
              </w:r>
              <w:r w:rsidRPr="00175061">
                <w:rPr>
                  <w:rFonts w:ascii="Perpetua" w:hAnsi="Perpetua"/>
                  <w:color w:val="CCCCCC"/>
                  <w:shd w:val="clear" w:color="auto" w:fill="636A71"/>
                </w:rPr>
                <w:br/>
                <w:t>Contact: 01766663139, 09613782338</w:t>
              </w:r>
              <w:r>
                <w:rPr>
                  <w:rFonts w:ascii="Perpetua" w:hAnsi="Perpetua"/>
                  <w:color w:val="CCCCCC"/>
                  <w:shd w:val="clear" w:color="auto" w:fill="636A71"/>
                </w:rPr>
                <w:t>- 108</w:t>
              </w:r>
            </w:p>
          </w:sdtContent>
        </w:sdt>
        <w:p w:rsidR="00175061" w:rsidRDefault="00175061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175061" w:rsidRDefault="00175061">
          <w:pPr>
            <w:pStyle w:val="Footer"/>
            <w:jc w:val="right"/>
            <w:rPr>
              <w:color w:val="FFFFFF" w:themeColor="background1"/>
            </w:rPr>
          </w:pPr>
        </w:p>
      </w:tc>
    </w:tr>
  </w:tbl>
  <w:p w:rsidR="00441071" w:rsidRDefault="00441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B7" w:rsidRDefault="00867AB7" w:rsidP="009C6BD0">
      <w:pPr>
        <w:spacing w:after="0" w:line="240" w:lineRule="auto"/>
      </w:pPr>
      <w:r>
        <w:separator/>
      </w:r>
    </w:p>
  </w:footnote>
  <w:footnote w:type="continuationSeparator" w:id="1">
    <w:p w:rsidR="00867AB7" w:rsidRDefault="00867AB7" w:rsidP="009C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43" w:rsidRDefault="00644725" w:rsidP="000A1843">
    <w:pPr>
      <w:rPr>
        <w:rFonts w:ascii="Cambria" w:hAnsi="Cambria"/>
        <w:b/>
        <w:color w:val="002060"/>
        <w:sz w:val="26"/>
        <w:szCs w:val="24"/>
      </w:rPr>
    </w:pPr>
    <w:r w:rsidRPr="00644725">
      <w:rPr>
        <w:noProof/>
        <w:lang w:bidi="ar-SA"/>
      </w:rPr>
      <w:drawing>
        <wp:inline distT="0" distB="0" distL="0" distR="0">
          <wp:extent cx="2075520" cy="581025"/>
          <wp:effectExtent l="19050" t="0" r="930" b="0"/>
          <wp:docPr id="2" name="Picture 2" descr="C:\Users\Administra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40" cy="588533"/>
                  </a:xfrm>
                  <a:prstGeom prst="rect">
                    <a:avLst/>
                  </a:prstGeom>
                  <a:solidFill>
                    <a:srgbClr val="808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color w:val="002060"/>
        <w:sz w:val="26"/>
        <w:szCs w:val="24"/>
      </w:rPr>
      <w:t xml:space="preserve">       </w:t>
    </w:r>
  </w:p>
  <w:p w:rsidR="00441071" w:rsidRPr="00A72C9A" w:rsidRDefault="00441071" w:rsidP="000A1843">
    <w:pPr>
      <w:rPr>
        <w:rFonts w:ascii="Cambria" w:hAnsi="Cambria"/>
        <w:b/>
        <w:color w:val="002060"/>
        <w:sz w:val="32"/>
        <w:szCs w:val="28"/>
      </w:rPr>
    </w:pPr>
    <w:r w:rsidRPr="00A72C9A">
      <w:rPr>
        <w:rFonts w:ascii="Perpetua" w:hAnsi="Perpetua"/>
        <w:b/>
        <w:color w:val="002060"/>
        <w:sz w:val="32"/>
        <w:szCs w:val="28"/>
      </w:rPr>
      <w:t>Career Services &amp; Alumni Office (CS &amp; AO)</w:t>
    </w:r>
  </w:p>
  <w:p w:rsidR="00420C92" w:rsidRPr="00420C92" w:rsidRDefault="007C3BA0" w:rsidP="00441071">
    <w:pPr>
      <w:rPr>
        <w:rFonts w:ascii="Perpetua" w:hAnsi="Perpetua"/>
        <w:b/>
        <w:color w:val="002060"/>
        <w:sz w:val="2"/>
        <w:szCs w:val="24"/>
      </w:rPr>
    </w:pPr>
    <w:r>
      <w:rPr>
        <w:rFonts w:ascii="Perpetua" w:hAnsi="Perpetua"/>
        <w:b/>
        <w:color w:val="002060"/>
        <w:sz w:val="2"/>
        <w:szCs w:val="24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  <w:r w:rsidR="00A72C9A">
      <w:rPr>
        <w:rFonts w:ascii="Perpetua" w:hAnsi="Perpetua"/>
        <w:b/>
        <w:color w:val="002060"/>
        <w:sz w:val="2"/>
        <w:szCs w:val="24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4CB"/>
    <w:multiLevelType w:val="hybridMultilevel"/>
    <w:tmpl w:val="5FF6E18C"/>
    <w:lvl w:ilvl="0" w:tplc="43A22972">
      <w:start w:val="1"/>
      <w:numFmt w:val="lowerRoman"/>
      <w:lvlText w:val="%1."/>
      <w:lvlJc w:val="left"/>
      <w:pPr>
        <w:ind w:left="28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25FD1"/>
    <w:multiLevelType w:val="hybridMultilevel"/>
    <w:tmpl w:val="C09CCB6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3027E"/>
    <w:multiLevelType w:val="hybridMultilevel"/>
    <w:tmpl w:val="F3243464"/>
    <w:lvl w:ilvl="0" w:tplc="A71A00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14E65"/>
    <w:multiLevelType w:val="hybridMultilevel"/>
    <w:tmpl w:val="EBB03FD4"/>
    <w:lvl w:ilvl="0" w:tplc="0B18FAC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089A"/>
    <w:multiLevelType w:val="hybridMultilevel"/>
    <w:tmpl w:val="A9ACDBA2"/>
    <w:lvl w:ilvl="0" w:tplc="52D4F7CA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AE20E10"/>
    <w:multiLevelType w:val="hybridMultilevel"/>
    <w:tmpl w:val="7B18C996"/>
    <w:lvl w:ilvl="0" w:tplc="0ABC20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E5C6D65"/>
    <w:multiLevelType w:val="hybridMultilevel"/>
    <w:tmpl w:val="23F4B450"/>
    <w:lvl w:ilvl="0" w:tplc="7CA69262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6BD0"/>
    <w:rsid w:val="00032692"/>
    <w:rsid w:val="0008573C"/>
    <w:rsid w:val="000A1843"/>
    <w:rsid w:val="000B0F09"/>
    <w:rsid w:val="00137DA2"/>
    <w:rsid w:val="00143F11"/>
    <w:rsid w:val="0016603C"/>
    <w:rsid w:val="00172643"/>
    <w:rsid w:val="00175061"/>
    <w:rsid w:val="00203F92"/>
    <w:rsid w:val="00273EEA"/>
    <w:rsid w:val="002C0F37"/>
    <w:rsid w:val="002D778C"/>
    <w:rsid w:val="002D77D9"/>
    <w:rsid w:val="00327A54"/>
    <w:rsid w:val="0035396C"/>
    <w:rsid w:val="003C7B89"/>
    <w:rsid w:val="00420C92"/>
    <w:rsid w:val="00441071"/>
    <w:rsid w:val="004C30A0"/>
    <w:rsid w:val="005607D7"/>
    <w:rsid w:val="005A3304"/>
    <w:rsid w:val="005B60E3"/>
    <w:rsid w:val="00616467"/>
    <w:rsid w:val="00644725"/>
    <w:rsid w:val="00667418"/>
    <w:rsid w:val="00681459"/>
    <w:rsid w:val="006B3B88"/>
    <w:rsid w:val="006C472E"/>
    <w:rsid w:val="00792D10"/>
    <w:rsid w:val="007C3BA0"/>
    <w:rsid w:val="007D70BD"/>
    <w:rsid w:val="007F7CFE"/>
    <w:rsid w:val="00810594"/>
    <w:rsid w:val="0082155F"/>
    <w:rsid w:val="00867AB7"/>
    <w:rsid w:val="00883995"/>
    <w:rsid w:val="0088738D"/>
    <w:rsid w:val="008F25E1"/>
    <w:rsid w:val="00942C74"/>
    <w:rsid w:val="00947D32"/>
    <w:rsid w:val="00974019"/>
    <w:rsid w:val="00995DEF"/>
    <w:rsid w:val="009B01F2"/>
    <w:rsid w:val="009C6BD0"/>
    <w:rsid w:val="009D1AC1"/>
    <w:rsid w:val="009F7DFB"/>
    <w:rsid w:val="00A10C0F"/>
    <w:rsid w:val="00A72C9A"/>
    <w:rsid w:val="00A97B76"/>
    <w:rsid w:val="00B8281A"/>
    <w:rsid w:val="00BB2934"/>
    <w:rsid w:val="00BB789F"/>
    <w:rsid w:val="00BE741D"/>
    <w:rsid w:val="00BF202D"/>
    <w:rsid w:val="00C22733"/>
    <w:rsid w:val="00CA160E"/>
    <w:rsid w:val="00CD2AB2"/>
    <w:rsid w:val="00D459B2"/>
    <w:rsid w:val="00DB2CA7"/>
    <w:rsid w:val="00E167C1"/>
    <w:rsid w:val="00E81B47"/>
    <w:rsid w:val="00EC4A43"/>
    <w:rsid w:val="00F74556"/>
    <w:rsid w:val="00F91C0A"/>
    <w:rsid w:val="00FE4242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05"/>
  </w:style>
  <w:style w:type="paragraph" w:styleId="Heading1">
    <w:name w:val="heading 1"/>
    <w:basedOn w:val="Normal"/>
    <w:next w:val="Normal"/>
    <w:link w:val="Heading1Char"/>
    <w:uiPriority w:val="9"/>
    <w:qFormat/>
    <w:rsid w:val="00FF2A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A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A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A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A0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A0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A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A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A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D0"/>
  </w:style>
  <w:style w:type="paragraph" w:styleId="Footer">
    <w:name w:val="footer"/>
    <w:basedOn w:val="Normal"/>
    <w:link w:val="FooterChar"/>
    <w:uiPriority w:val="99"/>
    <w:unhideWhenUsed/>
    <w:rsid w:val="009C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D0"/>
  </w:style>
  <w:style w:type="paragraph" w:styleId="NoSpacing">
    <w:name w:val="No Spacing"/>
    <w:basedOn w:val="Normal"/>
    <w:link w:val="NoSpacingChar"/>
    <w:uiPriority w:val="1"/>
    <w:qFormat/>
    <w:rsid w:val="00FF2A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2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1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A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F2A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F2A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A0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A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A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A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A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A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A05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A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A05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A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F2A05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F2A0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F2A05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F2A0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A05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A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A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F2A05"/>
    <w:rPr>
      <w:i/>
      <w:iCs/>
    </w:rPr>
  </w:style>
  <w:style w:type="character" w:styleId="IntenseEmphasis">
    <w:name w:val="Intense Emphasis"/>
    <w:uiPriority w:val="21"/>
    <w:qFormat/>
    <w:rsid w:val="00FF2A0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F2A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F2A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F2A0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A0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F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fizur@sub.edu.b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emcon.grou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7CD6D2364B4BB3BBC34C1019CC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D743-A288-4B2C-B7DE-38324C676214}"/>
      </w:docPartPr>
      <w:docPartBody>
        <w:p w:rsidR="009A522B" w:rsidRDefault="00BA1E34" w:rsidP="00BA1E34">
          <w:pPr>
            <w:pStyle w:val="9D7CD6D2364B4BB3BBC34C1019CC7A3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1E34"/>
    <w:rsid w:val="00352650"/>
    <w:rsid w:val="00485C14"/>
    <w:rsid w:val="004A3DCE"/>
    <w:rsid w:val="00534BB0"/>
    <w:rsid w:val="009A522B"/>
    <w:rsid w:val="009C399F"/>
    <w:rsid w:val="00A7780D"/>
    <w:rsid w:val="00AA6B34"/>
    <w:rsid w:val="00BA1E34"/>
    <w:rsid w:val="00E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82680485349E7AE3EE46B44EFCC6C">
    <w:name w:val="3C782680485349E7AE3EE46B44EFCC6C"/>
    <w:rsid w:val="00BA1E34"/>
  </w:style>
  <w:style w:type="paragraph" w:customStyle="1" w:styleId="D18DCF02E8BF47248A6E1BBA439022F7">
    <w:name w:val="D18DCF02E8BF47248A6E1BBA439022F7"/>
    <w:rsid w:val="00BA1E34"/>
  </w:style>
  <w:style w:type="paragraph" w:customStyle="1" w:styleId="58D87B438BA147F38645B5E5BBB0FC50">
    <w:name w:val="58D87B438BA147F38645B5E5BBB0FC50"/>
    <w:rsid w:val="00BA1E34"/>
  </w:style>
  <w:style w:type="paragraph" w:customStyle="1" w:styleId="BC44E8D928E24059826E090C6B693DC0">
    <w:name w:val="BC44E8D928E24059826E090C6B693DC0"/>
    <w:rsid w:val="00BA1E34"/>
  </w:style>
  <w:style w:type="paragraph" w:customStyle="1" w:styleId="8B59A872F50C47CC91B3A2EB405F870E">
    <w:name w:val="8B59A872F50C47CC91B3A2EB405F870E"/>
    <w:rsid w:val="00BA1E34"/>
  </w:style>
  <w:style w:type="paragraph" w:customStyle="1" w:styleId="C81E0B2073F1444288EE5188A8484060">
    <w:name w:val="C81E0B2073F1444288EE5188A8484060"/>
    <w:rsid w:val="00BA1E34"/>
  </w:style>
  <w:style w:type="paragraph" w:customStyle="1" w:styleId="1C894ED37DBD4F58893E4DC078752885">
    <w:name w:val="1C894ED37DBD4F58893E4DC078752885"/>
    <w:rsid w:val="00BA1E34"/>
  </w:style>
  <w:style w:type="paragraph" w:customStyle="1" w:styleId="9D7CD6D2364B4BB3BBC34C1019CC7A39">
    <w:name w:val="9D7CD6D2364B4BB3BBC34C1019CC7A39"/>
    <w:rsid w:val="00BA1E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BIJOY CAMPUS (2nd Floor) :138, Kalabagan, Mirpur Road, Dhaka 1205,Bangladesh. 
Contact: 01766663139, 09613782338- 108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62CE02-C335-4AB5-B398-9CED9839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Director_CSC_AO</dc:creator>
  <cp:lastModifiedBy>admin</cp:lastModifiedBy>
  <cp:revision>5</cp:revision>
  <dcterms:created xsi:type="dcterms:W3CDTF">2018-02-15T10:49:00Z</dcterms:created>
  <dcterms:modified xsi:type="dcterms:W3CDTF">2018-02-17T10:00:00Z</dcterms:modified>
</cp:coreProperties>
</file>